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C" w:rsidRDefault="001562AC"/>
    <w:p w:rsidR="001562AC" w:rsidRDefault="001562AC"/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1562AC" w:rsidRPr="001562AC" w:rsidTr="00E84F16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1562AC" w:rsidRPr="001562AC" w:rsidRDefault="001562AC" w:rsidP="001562AC">
            <w:pPr>
              <w:widowControl/>
              <w:autoSpaceDE/>
              <w:autoSpaceDN/>
              <w:ind w:left="-858" w:firstLine="858"/>
              <w:jc w:val="both"/>
              <w:rPr>
                <w:b/>
                <w:i/>
                <w:sz w:val="36"/>
                <w:szCs w:val="20"/>
                <w:lang w:bidi="ar-SA"/>
              </w:rPr>
            </w:pPr>
            <w:r w:rsidRPr="001562AC">
              <w:rPr>
                <w:b/>
                <w:sz w:val="36"/>
                <w:szCs w:val="20"/>
                <w:lang w:bidi="ar-SA"/>
              </w:rPr>
              <w:t>ООО “</w:t>
            </w:r>
            <w:r w:rsidRPr="001562AC">
              <w:rPr>
                <w:b/>
                <w:i/>
                <w:sz w:val="36"/>
                <w:szCs w:val="20"/>
                <w:lang w:bidi="ar-SA"/>
              </w:rPr>
              <w:t>Научно-производственное</w:t>
            </w:r>
          </w:p>
          <w:p w:rsidR="001562AC" w:rsidRPr="001562AC" w:rsidRDefault="001562AC" w:rsidP="001562AC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bidi="ar-SA"/>
              </w:rPr>
            </w:pPr>
            <w:r w:rsidRPr="001562AC">
              <w:rPr>
                <w:b/>
                <w:i/>
                <w:sz w:val="48"/>
                <w:szCs w:val="20"/>
                <w:lang w:bidi="ar-SA"/>
              </w:rPr>
              <w:t xml:space="preserve">предприятие - </w:t>
            </w:r>
          </w:p>
          <w:p w:rsidR="001562AC" w:rsidRPr="001562AC" w:rsidRDefault="001562AC" w:rsidP="001562AC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bidi="ar-SA"/>
              </w:rPr>
            </w:pPr>
            <w:r w:rsidRPr="001562AC">
              <w:rPr>
                <w:b/>
                <w:i/>
                <w:sz w:val="48"/>
                <w:szCs w:val="20"/>
                <w:lang w:bidi="ar-SA"/>
              </w:rPr>
              <w:t>учебный центр</w:t>
            </w:r>
          </w:p>
          <w:p w:rsidR="001562AC" w:rsidRPr="001562AC" w:rsidRDefault="001562AC" w:rsidP="001562AC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1562AC">
              <w:rPr>
                <w:b/>
                <w:i/>
                <w:sz w:val="48"/>
                <w:szCs w:val="20"/>
                <w:lang w:bidi="ar-SA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1562AC" w:rsidRPr="001562AC" w:rsidRDefault="001562AC" w:rsidP="001562AC">
            <w:pPr>
              <w:widowControl/>
              <w:autoSpaceDE/>
              <w:autoSpaceDN/>
              <w:jc w:val="both"/>
              <w:rPr>
                <w:sz w:val="10"/>
                <w:szCs w:val="20"/>
                <w:lang w:bidi="ar-SA"/>
              </w:rPr>
            </w:pPr>
          </w:p>
          <w:p w:rsidR="001562AC" w:rsidRPr="001562AC" w:rsidRDefault="001562AC" w:rsidP="001562AC">
            <w:pPr>
              <w:widowControl/>
              <w:autoSpaceDE/>
              <w:autoSpaceDN/>
              <w:jc w:val="both"/>
              <w:rPr>
                <w:sz w:val="10"/>
                <w:szCs w:val="20"/>
                <w:lang w:bidi="ar-SA"/>
              </w:rPr>
            </w:pPr>
          </w:p>
          <w:p w:rsidR="001562AC" w:rsidRPr="001562AC" w:rsidRDefault="001562AC" w:rsidP="001562AC">
            <w:pPr>
              <w:widowControl/>
              <w:autoSpaceDE/>
              <w:autoSpaceDN/>
              <w:jc w:val="both"/>
              <w:rPr>
                <w:b/>
                <w:i/>
                <w:sz w:val="52"/>
                <w:szCs w:val="20"/>
                <w:lang w:bidi="ar-SA"/>
              </w:rPr>
            </w:pPr>
            <w:r w:rsidRPr="001562AC">
              <w:rPr>
                <w:b/>
                <w:i/>
                <w:sz w:val="52"/>
                <w:szCs w:val="20"/>
                <w:lang w:val="en-US" w:bidi="ar-SA"/>
              </w:rPr>
              <w:t>“</w:t>
            </w:r>
            <w:r w:rsidRPr="001562AC">
              <w:rPr>
                <w:b/>
                <w:i/>
                <w:sz w:val="52"/>
                <w:szCs w:val="20"/>
                <w:lang w:bidi="ar-SA"/>
              </w:rPr>
              <w:t>НАУКА</w:t>
            </w:r>
            <w:r w:rsidRPr="001562AC">
              <w:rPr>
                <w:b/>
                <w:i/>
                <w:sz w:val="52"/>
                <w:szCs w:val="20"/>
                <w:lang w:val="en-US" w:bidi="ar-SA"/>
              </w:rPr>
              <w:t>”</w:t>
            </w:r>
          </w:p>
          <w:p w:rsidR="001562AC" w:rsidRPr="001562AC" w:rsidRDefault="001562AC" w:rsidP="001562AC">
            <w:pPr>
              <w:widowControl/>
              <w:autoSpaceDE/>
              <w:autoSpaceDN/>
              <w:jc w:val="both"/>
              <w:rPr>
                <w:i/>
                <w:sz w:val="20"/>
                <w:szCs w:val="20"/>
                <w:lang w:bidi="ar-SA"/>
              </w:rPr>
            </w:pPr>
          </w:p>
          <w:p w:rsidR="001562AC" w:rsidRPr="001562AC" w:rsidRDefault="001562AC" w:rsidP="001562AC">
            <w:pPr>
              <w:widowControl/>
              <w:autoSpaceDE/>
              <w:autoSpaceDN/>
              <w:ind w:left="245"/>
              <w:jc w:val="both"/>
              <w:rPr>
                <w:b/>
                <w:sz w:val="28"/>
                <w:szCs w:val="20"/>
                <w:lang w:val="en-US" w:bidi="ar-SA"/>
              </w:rPr>
            </w:pPr>
          </w:p>
        </w:tc>
      </w:tr>
    </w:tbl>
    <w:p w:rsidR="001562AC" w:rsidRPr="001562AC" w:rsidRDefault="001562AC" w:rsidP="001562AC">
      <w:pPr>
        <w:ind w:left="284"/>
        <w:jc w:val="both"/>
        <w:rPr>
          <w:sz w:val="32"/>
        </w:rPr>
      </w:pPr>
    </w:p>
    <w:p w:rsidR="001562AC" w:rsidRPr="001562AC" w:rsidRDefault="001562AC" w:rsidP="001562AC">
      <w:pPr>
        <w:jc w:val="both"/>
        <w:rPr>
          <w:sz w:val="24"/>
        </w:rPr>
      </w:pPr>
      <w:r w:rsidRPr="001562AC">
        <w:rPr>
          <w:sz w:val="24"/>
        </w:rPr>
        <w:t xml:space="preserve">144002, Московская </w:t>
      </w:r>
      <w:proofErr w:type="spellStart"/>
      <w:r w:rsidRPr="001562AC">
        <w:rPr>
          <w:sz w:val="24"/>
        </w:rPr>
        <w:t>обл</w:t>
      </w:r>
      <w:proofErr w:type="spellEnd"/>
      <w:r w:rsidRPr="001562AC">
        <w:rPr>
          <w:sz w:val="24"/>
        </w:rPr>
        <w:t>.</w:t>
      </w:r>
      <w:proofErr w:type="gramStart"/>
      <w:r w:rsidRPr="001562AC">
        <w:rPr>
          <w:sz w:val="24"/>
        </w:rPr>
        <w:t>,г</w:t>
      </w:r>
      <w:proofErr w:type="gramEnd"/>
      <w:r w:rsidRPr="001562AC">
        <w:rPr>
          <w:sz w:val="24"/>
        </w:rPr>
        <w:t xml:space="preserve"> Электросталь, ул. Радио, д.38</w:t>
      </w:r>
    </w:p>
    <w:p w:rsidR="001562AC" w:rsidRPr="001562AC" w:rsidRDefault="001562AC" w:rsidP="001562AC">
      <w:pPr>
        <w:widowControl/>
        <w:autoSpaceDE/>
        <w:autoSpaceDN/>
        <w:jc w:val="both"/>
        <w:rPr>
          <w:sz w:val="24"/>
          <w:szCs w:val="20"/>
          <w:lang w:bidi="ar-SA"/>
        </w:rPr>
      </w:pPr>
      <w:r w:rsidRPr="001562AC">
        <w:rPr>
          <w:sz w:val="24"/>
          <w:szCs w:val="20"/>
          <w:lang w:bidi="ar-SA"/>
        </w:rPr>
        <w:t>ИНН 5053001670   КПП 505301001  ОКВЭД 51.70   ОКПО 18181396</w:t>
      </w:r>
    </w:p>
    <w:p w:rsidR="001562AC" w:rsidRPr="001562AC" w:rsidRDefault="001562AC" w:rsidP="001562AC">
      <w:pPr>
        <w:jc w:val="both"/>
        <w:rPr>
          <w:sz w:val="24"/>
        </w:rPr>
      </w:pPr>
      <w:r w:rsidRPr="001562AC">
        <w:rPr>
          <w:sz w:val="24"/>
        </w:rPr>
        <w:t xml:space="preserve">р/с 40702810440280127690 в Сбербанке России ОАО </w:t>
      </w:r>
      <w:proofErr w:type="spellStart"/>
      <w:r w:rsidRPr="001562AC">
        <w:rPr>
          <w:sz w:val="24"/>
        </w:rPr>
        <w:t>г</w:t>
      </w:r>
      <w:proofErr w:type="gramStart"/>
      <w:r w:rsidRPr="001562AC">
        <w:rPr>
          <w:sz w:val="24"/>
        </w:rPr>
        <w:t>.М</w:t>
      </w:r>
      <w:proofErr w:type="gramEnd"/>
      <w:r w:rsidRPr="001562AC">
        <w:rPr>
          <w:sz w:val="24"/>
        </w:rPr>
        <w:t>осква</w:t>
      </w:r>
      <w:proofErr w:type="spellEnd"/>
    </w:p>
    <w:p w:rsidR="001562AC" w:rsidRPr="001562AC" w:rsidRDefault="001562AC" w:rsidP="001562AC">
      <w:pPr>
        <w:jc w:val="both"/>
        <w:rPr>
          <w:sz w:val="24"/>
        </w:rPr>
      </w:pPr>
      <w:r w:rsidRPr="001562AC">
        <w:rPr>
          <w:sz w:val="24"/>
        </w:rPr>
        <w:t>Ногинское ОСБ №2557</w:t>
      </w:r>
    </w:p>
    <w:p w:rsidR="001562AC" w:rsidRPr="001562AC" w:rsidRDefault="001562AC" w:rsidP="001562AC">
      <w:pPr>
        <w:jc w:val="both"/>
        <w:rPr>
          <w:sz w:val="24"/>
        </w:rPr>
      </w:pPr>
      <w:r w:rsidRPr="001562AC">
        <w:rPr>
          <w:sz w:val="24"/>
        </w:rPr>
        <w:t>к/с 30101810400000000225  БИК 044525225</w:t>
      </w:r>
    </w:p>
    <w:p w:rsidR="001562AC" w:rsidRPr="001562AC" w:rsidRDefault="001562AC" w:rsidP="001562AC">
      <w:pPr>
        <w:jc w:val="both"/>
        <w:rPr>
          <w:sz w:val="24"/>
        </w:rPr>
      </w:pPr>
      <w:r w:rsidRPr="001562AC">
        <w:rPr>
          <w:sz w:val="24"/>
        </w:rPr>
        <w:t>Тел.:  7-00-57, 7-01-95;  Факс:  7-00-57, 7-01-95</w:t>
      </w:r>
    </w:p>
    <w:p w:rsidR="001562AC" w:rsidRPr="001562AC" w:rsidRDefault="001562AC" w:rsidP="001562AC">
      <w:pPr>
        <w:jc w:val="both"/>
        <w:rPr>
          <w:sz w:val="24"/>
        </w:rPr>
      </w:pPr>
      <w:r w:rsidRPr="001562AC">
        <w:rPr>
          <w:sz w:val="24"/>
        </w:rPr>
        <w:t>Код г. Электросталь по России и Московской области -  49657,</w:t>
      </w:r>
    </w:p>
    <w:p w:rsidR="001562AC" w:rsidRPr="001562AC" w:rsidRDefault="001562AC" w:rsidP="001562AC">
      <w:pPr>
        <w:jc w:val="both"/>
        <w:rPr>
          <w:sz w:val="24"/>
          <w:lang w:val="de-DE"/>
        </w:rPr>
      </w:pPr>
      <w:proofErr w:type="spellStart"/>
      <w:r w:rsidRPr="001562AC">
        <w:rPr>
          <w:sz w:val="24"/>
          <w:lang w:val="de-DE"/>
        </w:rPr>
        <w:t>e-mail</w:t>
      </w:r>
      <w:proofErr w:type="spellEnd"/>
      <w:r w:rsidRPr="001562AC">
        <w:rPr>
          <w:sz w:val="24"/>
          <w:lang w:val="de-DE"/>
        </w:rPr>
        <w:t xml:space="preserve">:  </w:t>
      </w:r>
      <w:hyperlink r:id="rId6" w:history="1">
        <w:r w:rsidRPr="001562AC">
          <w:rPr>
            <w:color w:val="0000FF"/>
            <w:sz w:val="24"/>
            <w:u w:val="single"/>
            <w:lang w:val="de-DE"/>
          </w:rPr>
          <w:t>el-nauka@yandex.ru</w:t>
        </w:r>
      </w:hyperlink>
    </w:p>
    <w:p w:rsidR="001562AC" w:rsidRPr="001562AC" w:rsidRDefault="001562AC" w:rsidP="001562AC">
      <w:pPr>
        <w:jc w:val="both"/>
        <w:rPr>
          <w:sz w:val="24"/>
        </w:rPr>
      </w:pPr>
      <w:r w:rsidRPr="001562AC">
        <w:rPr>
          <w:sz w:val="24"/>
        </w:rPr>
        <w:t>__________________________________________________________________________________________</w:t>
      </w:r>
    </w:p>
    <w:p w:rsidR="001562AC" w:rsidRPr="001562AC" w:rsidRDefault="001562AC" w:rsidP="001562AC">
      <w:pPr>
        <w:rPr>
          <w:sz w:val="20"/>
          <w:szCs w:val="26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1562AC" w:rsidRPr="001562AC" w:rsidTr="00E84F16">
        <w:trPr>
          <w:trHeight w:val="3407"/>
        </w:trPr>
        <w:tc>
          <w:tcPr>
            <w:tcW w:w="10182" w:type="dxa"/>
          </w:tcPr>
          <w:p w:rsidR="001562AC" w:rsidRPr="001562AC" w:rsidRDefault="001562AC" w:rsidP="001562AC">
            <w:pPr>
              <w:spacing w:before="119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1562AC">
              <w:rPr>
                <w:rFonts w:eastAsia="Calibri"/>
                <w:spacing w:val="-1"/>
                <w:sz w:val="28"/>
                <w:szCs w:val="28"/>
              </w:rPr>
              <w:t>Утверждено</w:t>
            </w:r>
          </w:p>
          <w:p w:rsidR="001562AC" w:rsidRPr="001562AC" w:rsidRDefault="001562AC" w:rsidP="001562AC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  <w:r w:rsidRPr="001562AC">
              <w:rPr>
                <w:rFonts w:eastAsia="Calibri"/>
                <w:spacing w:val="-1"/>
                <w:sz w:val="28"/>
                <w:szCs w:val="28"/>
              </w:rPr>
              <w:t>Генеральный директор</w:t>
            </w:r>
          </w:p>
          <w:p w:rsidR="001562AC" w:rsidRPr="001562AC" w:rsidRDefault="001562AC" w:rsidP="001562AC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</w:rPr>
            </w:pPr>
          </w:p>
          <w:p w:rsidR="001562AC" w:rsidRPr="001562AC" w:rsidRDefault="001562AC" w:rsidP="001562AC">
            <w:pPr>
              <w:ind w:right="196"/>
              <w:jc w:val="right"/>
              <w:rPr>
                <w:rFonts w:eastAsia="Calibri"/>
                <w:sz w:val="28"/>
                <w:szCs w:val="28"/>
              </w:rPr>
            </w:pPr>
            <w:r w:rsidRPr="001562AC">
              <w:rPr>
                <w:rFonts w:eastAsia="Calibri"/>
                <w:spacing w:val="-1"/>
                <w:sz w:val="28"/>
                <w:szCs w:val="28"/>
              </w:rPr>
              <w:t>_______________________</w:t>
            </w:r>
          </w:p>
          <w:p w:rsidR="001562AC" w:rsidRPr="001562AC" w:rsidRDefault="001562AC" w:rsidP="001562AC">
            <w:pPr>
              <w:spacing w:before="218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1562AC">
              <w:rPr>
                <w:rFonts w:eastAsia="Calibri"/>
                <w:sz w:val="28"/>
                <w:szCs w:val="28"/>
              </w:rPr>
              <w:t>Мишин В.Н.</w:t>
            </w:r>
          </w:p>
          <w:p w:rsidR="001562AC" w:rsidRPr="001562AC" w:rsidRDefault="001562AC" w:rsidP="001562AC">
            <w:pPr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</w:rPr>
            </w:pPr>
            <w:r w:rsidRPr="001562AC">
              <w:rPr>
                <w:rFonts w:eastAsia="Calibri"/>
                <w:sz w:val="28"/>
                <w:szCs w:val="28"/>
              </w:rPr>
              <w:t>«01» октября 2020 г.</w:t>
            </w:r>
          </w:p>
        </w:tc>
      </w:tr>
    </w:tbl>
    <w:p w:rsidR="009C1D9B" w:rsidRDefault="009C1D9B">
      <w:pPr>
        <w:pStyle w:val="a3"/>
        <w:rPr>
          <w:rFonts w:ascii="Cambria"/>
          <w:sz w:val="20"/>
        </w:rPr>
      </w:pPr>
    </w:p>
    <w:p w:rsidR="009C1D9B" w:rsidRDefault="009C1D9B">
      <w:pPr>
        <w:pStyle w:val="a3"/>
        <w:rPr>
          <w:rFonts w:ascii="Cambria"/>
          <w:sz w:val="20"/>
        </w:rPr>
      </w:pPr>
    </w:p>
    <w:p w:rsidR="009C1D9B" w:rsidRDefault="009C1D9B">
      <w:pPr>
        <w:pStyle w:val="a3"/>
        <w:rPr>
          <w:rFonts w:ascii="Cambria"/>
          <w:sz w:val="20"/>
        </w:rPr>
      </w:pPr>
    </w:p>
    <w:p w:rsidR="009C1D9B" w:rsidRDefault="009C1D9B">
      <w:pPr>
        <w:pStyle w:val="a3"/>
        <w:rPr>
          <w:rFonts w:ascii="Cambria"/>
          <w:sz w:val="20"/>
        </w:rPr>
      </w:pPr>
    </w:p>
    <w:p w:rsidR="009C1D9B" w:rsidRDefault="009C1D9B">
      <w:pPr>
        <w:pStyle w:val="a3"/>
        <w:spacing w:before="10"/>
        <w:rPr>
          <w:rFonts w:ascii="Cambria"/>
          <w:sz w:val="22"/>
        </w:rPr>
      </w:pPr>
    </w:p>
    <w:p w:rsidR="009C1D9B" w:rsidRDefault="001562AC">
      <w:pPr>
        <w:pStyle w:val="2"/>
      </w:pPr>
      <w:r>
        <w:t>ПРАВИЛА ПРИЕМА НА ОБУЧЕНИЕ</w:t>
      </w:r>
    </w:p>
    <w:p w:rsidR="009C1D9B" w:rsidRDefault="001562AC">
      <w:pPr>
        <w:spacing w:before="160"/>
        <w:ind w:left="674" w:right="692"/>
        <w:jc w:val="center"/>
        <w:rPr>
          <w:b/>
          <w:sz w:val="28"/>
        </w:rPr>
      </w:pPr>
      <w:r>
        <w:rPr>
          <w:b/>
          <w:sz w:val="28"/>
        </w:rPr>
        <w:t>В НАУЧНУЮ АВТОНОМНУЮ НЕКОММЕРЧЕСКУЮ ОРГАНИЗАЦИЮ</w:t>
      </w:r>
    </w:p>
    <w:p w:rsidR="009C1D9B" w:rsidRDefault="001562AC">
      <w:pPr>
        <w:spacing w:before="163"/>
        <w:ind w:left="674" w:right="688"/>
        <w:jc w:val="center"/>
        <w:rPr>
          <w:b/>
          <w:sz w:val="28"/>
        </w:rPr>
      </w:pPr>
      <w:r>
        <w:rPr>
          <w:b/>
          <w:sz w:val="28"/>
        </w:rPr>
        <w:t>«УЧЕБНЫЙ ЦЕНТР</w:t>
      </w:r>
      <w:r>
        <w:rPr>
          <w:b/>
          <w:sz w:val="28"/>
        </w:rPr>
        <w:t xml:space="preserve"> ПРОФЕССИОНАЛЬНОГО ОБРАЗОВАНИЯ»</w:t>
      </w: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rPr>
          <w:b/>
          <w:sz w:val="30"/>
        </w:rPr>
      </w:pPr>
    </w:p>
    <w:p w:rsidR="009C1D9B" w:rsidRDefault="009C1D9B">
      <w:pPr>
        <w:pStyle w:val="a3"/>
        <w:spacing w:before="10"/>
        <w:rPr>
          <w:b/>
          <w:sz w:val="43"/>
        </w:rPr>
      </w:pPr>
    </w:p>
    <w:p w:rsidR="009C1D9B" w:rsidRDefault="001562AC">
      <w:pPr>
        <w:pStyle w:val="3"/>
        <w:ind w:left="674" w:right="692" w:firstLine="0"/>
        <w:jc w:val="center"/>
      </w:pPr>
      <w:r>
        <w:t>Электросталь</w:t>
      </w:r>
      <w:r>
        <w:t>, 2020</w:t>
      </w:r>
    </w:p>
    <w:p w:rsidR="009C1D9B" w:rsidRDefault="009C1D9B">
      <w:pPr>
        <w:jc w:val="center"/>
        <w:sectPr w:rsidR="009C1D9B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:rsidR="009C1D9B" w:rsidRDefault="001562AC">
      <w:pPr>
        <w:pStyle w:val="a4"/>
        <w:numPr>
          <w:ilvl w:val="0"/>
          <w:numId w:val="8"/>
        </w:numPr>
        <w:tabs>
          <w:tab w:val="left" w:pos="4841"/>
        </w:tabs>
        <w:spacing w:before="68"/>
        <w:ind w:hanging="709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spacing w:before="136"/>
        <w:ind w:right="122" w:firstLine="708"/>
        <w:jc w:val="both"/>
        <w:rPr>
          <w:sz w:val="24"/>
        </w:rPr>
      </w:pPr>
      <w:r>
        <w:rPr>
          <w:sz w:val="24"/>
        </w:rPr>
        <w:t>Настоящие правила приема на обучение разработаны в соответствии с действующим законодательством, Гражданским кодексом Российской Федерации, Федеральным законом от 29.12.2012</w:t>
      </w:r>
      <w:r>
        <w:rPr>
          <w:spacing w:val="6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07.02.1992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№2300</w:t>
      </w:r>
      <w:r>
        <w:rPr>
          <w:sz w:val="24"/>
        </w:rPr>
        <w:t>-1</w:t>
      </w:r>
    </w:p>
    <w:p w:rsidR="009C1D9B" w:rsidRDefault="001562AC" w:rsidP="001562AC">
      <w:pPr>
        <w:pStyle w:val="a3"/>
        <w:spacing w:before="1"/>
        <w:ind w:left="106" w:right="124"/>
        <w:jc w:val="both"/>
      </w:pPr>
      <w:proofErr w:type="gramStart"/>
      <w:r>
        <w:rPr>
          <w:spacing w:val="-3"/>
        </w:rPr>
        <w:t xml:space="preserve">«О </w:t>
      </w:r>
      <w:r>
        <w:t xml:space="preserve">защите прав потребителей», постановлением Правительства РФ от 15.08.2013 г. №706 </w:t>
      </w:r>
      <w:r>
        <w:rPr>
          <w:spacing w:val="-3"/>
        </w:rPr>
        <w:t xml:space="preserve">«Об </w:t>
      </w:r>
      <w:r>
        <w:t>утверждении Правил оказания платных образовательных услуг»,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 июля 2013 г. №49</w:t>
      </w:r>
      <w:r>
        <w:t xml:space="preserve">9 </w:t>
      </w:r>
      <w:r>
        <w:rPr>
          <w:spacing w:val="-3"/>
        </w:rPr>
        <w:t xml:space="preserve">«Об </w:t>
      </w:r>
      <w:r>
        <w:t xml:space="preserve">утверждении Порядка организации и осуществления образовательной деятельности по дополнительным профессиональным программам», Уставом и иными локальными нормативными актами </w:t>
      </w:r>
      <w:r w:rsidRPr="001562AC">
        <w:t>Общество с ограниченной ответственностью «Научно-производственное предприятие «Наука» - Учебный центр</w:t>
      </w:r>
      <w:proofErr w:type="gramEnd"/>
      <w:r>
        <w:t xml:space="preserve"> (далее – </w:t>
      </w:r>
      <w:r w:rsidRPr="001562AC">
        <w:t>Учебный центр</w:t>
      </w:r>
      <w:r>
        <w:t>).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ind w:right="122" w:firstLine="708"/>
        <w:jc w:val="both"/>
        <w:rPr>
          <w:sz w:val="24"/>
        </w:rPr>
      </w:pPr>
      <w:r>
        <w:rPr>
          <w:sz w:val="24"/>
        </w:rPr>
        <w:t xml:space="preserve">Правила регламентируют прием граждан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профессиональным образовательным программам (программам профессиональной переподготовки и программам 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квалификации).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>Прием на обучение в Учебный центр</w:t>
      </w:r>
      <w:r>
        <w:rPr>
          <w:sz w:val="24"/>
        </w:rPr>
        <w:t xml:space="preserve"> о</w:t>
      </w:r>
      <w:r>
        <w:rPr>
          <w:sz w:val="24"/>
        </w:rPr>
        <w:t>существляется независимо от гражданства, места жительства, национальной, этической и религиозной принадлежности и 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обстоятельств.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ind w:right="129" w:firstLine="708"/>
        <w:jc w:val="both"/>
        <w:rPr>
          <w:sz w:val="24"/>
        </w:rPr>
      </w:pPr>
      <w:r>
        <w:rPr>
          <w:sz w:val="24"/>
        </w:rPr>
        <w:t>Прием граждан на обучение осуществляется за счет средств физических и (или)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spacing w:before="1"/>
        <w:ind w:right="131" w:firstLine="708"/>
        <w:jc w:val="both"/>
        <w:rPr>
          <w:sz w:val="24"/>
        </w:rPr>
      </w:pPr>
      <w:r>
        <w:rPr>
          <w:sz w:val="24"/>
        </w:rPr>
        <w:t>Прием на обучение осуществл</w:t>
      </w:r>
      <w:r>
        <w:rPr>
          <w:sz w:val="24"/>
        </w:rPr>
        <w:t>яется на основании заключения договора на оказание 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ind w:right="121" w:firstLine="708"/>
        <w:jc w:val="both"/>
        <w:rPr>
          <w:sz w:val="24"/>
        </w:rPr>
      </w:pPr>
      <w:proofErr w:type="gramStart"/>
      <w:r>
        <w:rPr>
          <w:sz w:val="24"/>
        </w:rPr>
        <w:t>На обучение по дополнительным профессиональным образовательным программам, реализуемым в Учебном центр</w:t>
      </w:r>
      <w:r>
        <w:rPr>
          <w:sz w:val="24"/>
        </w:rPr>
        <w:t>е, принимаются граждане Российской Федерации и иностранные граждане, имеющие среднее профессиональное или высшее образование, или получающие высшее или среднее</w:t>
      </w:r>
      <w:r>
        <w:rPr>
          <w:sz w:val="24"/>
        </w:rPr>
        <w:t xml:space="preserve"> профессиональное образование, соответствующее требованиям дополнительной профессиональной образовательной программы.</w:t>
      </w:r>
      <w:proofErr w:type="gramEnd"/>
      <w:r>
        <w:rPr>
          <w:sz w:val="24"/>
        </w:rPr>
        <w:t xml:space="preserve"> Наличие образование или его получение должно быть подтверждено документально (диплом, справка из учебного заведения о прохождении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>)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ind w:right="125" w:firstLine="708"/>
        <w:jc w:val="both"/>
        <w:rPr>
          <w:sz w:val="24"/>
        </w:rPr>
      </w:pPr>
      <w:r>
        <w:rPr>
          <w:sz w:val="24"/>
        </w:rPr>
        <w:t>Прием на обучение проводится на принципах равных условий приема для всех поступающих.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ind w:right="132" w:firstLine="708"/>
        <w:jc w:val="both"/>
        <w:rPr>
          <w:sz w:val="24"/>
        </w:rPr>
      </w:pPr>
      <w:r>
        <w:rPr>
          <w:sz w:val="24"/>
        </w:rPr>
        <w:t>Учебный центр</w:t>
      </w:r>
      <w:r>
        <w:rPr>
          <w:sz w:val="24"/>
        </w:rPr>
        <w:t xml:space="preserve"> не вправе оказывать предпочтение одному заказчику перед другим в отношении заключения договора на оказание платных образовательных услуг, кроме случаев, предус</w:t>
      </w:r>
      <w:r>
        <w:rPr>
          <w:sz w:val="24"/>
        </w:rPr>
        <w:t>мотренных законами и иными нормативными правовыми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актами.</w:t>
      </w:r>
    </w:p>
    <w:p w:rsidR="009C1D9B" w:rsidRDefault="001562AC">
      <w:pPr>
        <w:pStyle w:val="a4"/>
        <w:numPr>
          <w:ilvl w:val="1"/>
          <w:numId w:val="7"/>
        </w:numPr>
        <w:tabs>
          <w:tab w:val="left" w:pos="1523"/>
        </w:tabs>
        <w:spacing w:before="1"/>
        <w:ind w:right="126" w:firstLine="708"/>
        <w:jc w:val="both"/>
        <w:rPr>
          <w:sz w:val="24"/>
        </w:rPr>
      </w:pPr>
      <w:r>
        <w:rPr>
          <w:sz w:val="24"/>
        </w:rPr>
        <w:t xml:space="preserve">При освоении дополнительных профессиональных образовательных программ профессиональной переподготовки возможен зачет учебных предметов, курсов, дисциплин, освоенных в процессе предшествующего </w:t>
      </w:r>
      <w:proofErr w:type="gramStart"/>
      <w:r>
        <w:rPr>
          <w:sz w:val="24"/>
        </w:rPr>
        <w:t>обучен</w:t>
      </w:r>
      <w:r>
        <w:rPr>
          <w:sz w:val="24"/>
        </w:rPr>
        <w:t>ия</w:t>
      </w:r>
      <w:proofErr w:type="gramEnd"/>
      <w:r>
        <w:rPr>
          <w:sz w:val="24"/>
        </w:rPr>
        <w:t xml:space="preserve"> по основным профессиональным образовательным программам и (или) дополнительным профессиональным образовательным программам, при предоставлении письменного заявления от слушателя на имя ректора и копий документов, подтверждающих полученное образование.</w:t>
      </w:r>
    </w:p>
    <w:p w:rsidR="009C1D9B" w:rsidRDefault="009C1D9B">
      <w:pPr>
        <w:pStyle w:val="a3"/>
      </w:pPr>
    </w:p>
    <w:p w:rsidR="009C1D9B" w:rsidRDefault="001562AC">
      <w:pPr>
        <w:pStyle w:val="3"/>
        <w:numPr>
          <w:ilvl w:val="0"/>
          <w:numId w:val="8"/>
        </w:numPr>
        <w:tabs>
          <w:tab w:val="left" w:pos="3356"/>
          <w:tab w:val="left" w:pos="3357"/>
        </w:tabs>
        <w:ind w:left="3357" w:hanging="709"/>
        <w:jc w:val="left"/>
      </w:pPr>
      <w:r>
        <w:t>Организация информирования</w:t>
      </w:r>
      <w:r>
        <w:rPr>
          <w:spacing w:val="-7"/>
        </w:rPr>
        <w:t xml:space="preserve"> </w:t>
      </w:r>
      <w:proofErr w:type="gramStart"/>
      <w:r>
        <w:t>поступающих</w:t>
      </w:r>
      <w:proofErr w:type="gramEnd"/>
    </w:p>
    <w:p w:rsidR="009C1D9B" w:rsidRDefault="009C1D9B">
      <w:pPr>
        <w:pStyle w:val="a3"/>
        <w:rPr>
          <w:b/>
        </w:rPr>
      </w:pPr>
    </w:p>
    <w:p w:rsidR="009C1D9B" w:rsidRDefault="001562AC">
      <w:pPr>
        <w:pStyle w:val="a4"/>
        <w:numPr>
          <w:ilvl w:val="1"/>
          <w:numId w:val="6"/>
        </w:numPr>
        <w:tabs>
          <w:tab w:val="left" w:pos="1523"/>
        </w:tabs>
        <w:ind w:right="125" w:firstLine="708"/>
        <w:jc w:val="both"/>
        <w:rPr>
          <w:rFonts w:ascii="Calibri" w:hAnsi="Calibri"/>
          <w:sz w:val="24"/>
        </w:rPr>
      </w:pPr>
      <w:proofErr w:type="gramStart"/>
      <w:r>
        <w:rPr>
          <w:sz w:val="24"/>
        </w:rPr>
        <w:t>С целью ознакомления поступающего с Уставом, лицензией на право ведения образовательной деятельности, локальными нормативными актами Учебный центр</w:t>
      </w:r>
      <w:r>
        <w:rPr>
          <w:sz w:val="24"/>
        </w:rPr>
        <w:t xml:space="preserve"> размещает указанные документы на своей официальном сайте:</w:t>
      </w:r>
      <w:r>
        <w:rPr>
          <w:color w:val="0462C1"/>
          <w:sz w:val="24"/>
        </w:rPr>
        <w:t xml:space="preserve"> </w:t>
      </w:r>
      <w:hyperlink r:id="rId7" w:history="1">
        <w:r w:rsidRPr="00595C3A">
          <w:rPr>
            <w:rStyle w:val="a7"/>
            <w:rFonts w:ascii="Calibri" w:hAnsi="Calibri"/>
            <w:sz w:val="24"/>
            <w:u w:color="0462C1"/>
          </w:rPr>
          <w:t>http://</w:t>
        </w:r>
        <w:r w:rsidRPr="00595C3A">
          <w:rPr>
            <w:rStyle w:val="a7"/>
            <w:rFonts w:ascii="Calibri" w:hAnsi="Calibri"/>
            <w:sz w:val="24"/>
            <w:u w:color="0462C1"/>
            <w:lang w:val="en-US"/>
          </w:rPr>
          <w:t>el</w:t>
        </w:r>
        <w:r w:rsidRPr="00595C3A">
          <w:rPr>
            <w:rStyle w:val="a7"/>
            <w:rFonts w:ascii="Calibri" w:hAnsi="Calibri"/>
            <w:sz w:val="24"/>
            <w:u w:color="0462C1"/>
          </w:rPr>
          <w:t>-</w:t>
        </w:r>
        <w:r w:rsidRPr="00595C3A">
          <w:rPr>
            <w:rStyle w:val="a7"/>
            <w:rFonts w:ascii="Calibri" w:hAnsi="Calibri"/>
            <w:sz w:val="24"/>
            <w:u w:color="0462C1"/>
            <w:lang w:val="en-US"/>
          </w:rPr>
          <w:t>nauka</w:t>
        </w:r>
        <w:r w:rsidRPr="00595C3A">
          <w:rPr>
            <w:rStyle w:val="a7"/>
            <w:rFonts w:ascii="Calibri" w:hAnsi="Calibri"/>
            <w:sz w:val="24"/>
            <w:u w:color="0462C1"/>
          </w:rPr>
          <w:t>@</w:t>
        </w:r>
        <w:r w:rsidRPr="00595C3A">
          <w:rPr>
            <w:rStyle w:val="a7"/>
            <w:rFonts w:ascii="Calibri" w:hAnsi="Calibri"/>
            <w:sz w:val="24"/>
            <w:u w:color="0462C1"/>
            <w:lang w:val="en-US"/>
          </w:rPr>
          <w:t>yandex</w:t>
        </w:r>
        <w:r w:rsidRPr="00595C3A">
          <w:rPr>
            <w:rStyle w:val="a7"/>
            <w:rFonts w:ascii="Calibri" w:hAnsi="Calibri"/>
            <w:sz w:val="24"/>
            <w:u w:color="0462C1"/>
          </w:rPr>
          <w:t>.</w:t>
        </w:r>
        <w:r w:rsidRPr="00595C3A">
          <w:rPr>
            <w:rStyle w:val="a7"/>
            <w:rFonts w:ascii="Calibri" w:hAnsi="Calibri"/>
            <w:sz w:val="24"/>
            <w:u w:color="0462C1"/>
            <w:lang w:val="en-US"/>
          </w:rPr>
          <w:t>ru</w:t>
        </w:r>
        <w:r w:rsidRPr="00595C3A">
          <w:rPr>
            <w:rStyle w:val="a7"/>
            <w:rFonts w:ascii="Calibri" w:hAnsi="Calibri"/>
            <w:sz w:val="24"/>
            <w:u w:color="0462C1"/>
          </w:rPr>
          <w:t>/</w:t>
        </w:r>
      </w:hyperlink>
      <w:proofErr w:type="gramEnd"/>
    </w:p>
    <w:p w:rsidR="009C1D9B" w:rsidRDefault="001562AC">
      <w:pPr>
        <w:pStyle w:val="a4"/>
        <w:numPr>
          <w:ilvl w:val="1"/>
          <w:numId w:val="6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С целью отбора и ознакомления с </w:t>
      </w:r>
      <w:proofErr w:type="gramStart"/>
      <w:r>
        <w:rPr>
          <w:sz w:val="24"/>
        </w:rPr>
        <w:t>поступающими</w:t>
      </w:r>
      <w:proofErr w:type="gramEnd"/>
      <w:r>
        <w:rPr>
          <w:sz w:val="24"/>
        </w:rPr>
        <w:t xml:space="preserve"> на обучение по дополнительным профессиональным образовательным программам проводится собеседование в устной форме посредством личной беседы со специалистом приемной комис</w:t>
      </w:r>
      <w:r>
        <w:rPr>
          <w:sz w:val="24"/>
        </w:rPr>
        <w:t>сии в офисе Учебного центр</w:t>
      </w:r>
      <w:r>
        <w:rPr>
          <w:sz w:val="24"/>
        </w:rPr>
        <w:t>а или по средствам устного общения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телефону.</w:t>
      </w:r>
    </w:p>
    <w:p w:rsidR="009C1D9B" w:rsidRDefault="001562AC">
      <w:pPr>
        <w:pStyle w:val="a3"/>
        <w:ind w:left="814"/>
      </w:pPr>
      <w:r>
        <w:t>.</w:t>
      </w:r>
    </w:p>
    <w:p w:rsidR="009C1D9B" w:rsidRDefault="001562AC">
      <w:pPr>
        <w:pStyle w:val="3"/>
        <w:numPr>
          <w:ilvl w:val="0"/>
          <w:numId w:val="8"/>
        </w:numPr>
        <w:tabs>
          <w:tab w:val="left" w:pos="4207"/>
        </w:tabs>
        <w:ind w:left="4206" w:hanging="361"/>
        <w:jc w:val="left"/>
      </w:pPr>
      <w:r>
        <w:t>Организация приема</w:t>
      </w:r>
      <w:r>
        <w:rPr>
          <w:spacing w:val="-5"/>
        </w:rPr>
        <w:t xml:space="preserve"> </w:t>
      </w:r>
      <w:r>
        <w:t>документов</w:t>
      </w:r>
    </w:p>
    <w:p w:rsidR="009C1D9B" w:rsidRDefault="009C1D9B">
      <w:pPr>
        <w:pStyle w:val="a3"/>
        <w:rPr>
          <w:b/>
        </w:rPr>
      </w:pPr>
    </w:p>
    <w:p w:rsidR="009C1D9B" w:rsidRDefault="001562AC">
      <w:pPr>
        <w:pStyle w:val="a4"/>
        <w:numPr>
          <w:ilvl w:val="1"/>
          <w:numId w:val="5"/>
        </w:numPr>
        <w:tabs>
          <w:tab w:val="left" w:pos="1523"/>
        </w:tabs>
        <w:ind w:right="122" w:firstLine="708"/>
        <w:jc w:val="both"/>
        <w:rPr>
          <w:sz w:val="24"/>
        </w:rPr>
      </w:pPr>
      <w:r>
        <w:rPr>
          <w:sz w:val="24"/>
        </w:rPr>
        <w:t>Прием в Учебный центр</w:t>
      </w:r>
      <w:r>
        <w:rPr>
          <w:sz w:val="24"/>
        </w:rPr>
        <w:t xml:space="preserve"> на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z w:val="24"/>
        </w:rPr>
        <w:t xml:space="preserve"> дополнительного профессионального образования проводится по заявке (направлению) от юридического лица или по личному заявлению физического лица, на основании которого заключается договор на оказание платных образо</w:t>
      </w:r>
      <w:r>
        <w:rPr>
          <w:sz w:val="24"/>
        </w:rPr>
        <w:t>вательных услуг.</w:t>
      </w:r>
    </w:p>
    <w:p w:rsidR="009C1D9B" w:rsidRDefault="009C1D9B">
      <w:pPr>
        <w:jc w:val="both"/>
        <w:rPr>
          <w:sz w:val="24"/>
        </w:rPr>
        <w:sectPr w:rsidR="009C1D9B">
          <w:pgSz w:w="11910" w:h="16840"/>
          <w:pgMar w:top="340" w:right="440" w:bottom="280" w:left="460" w:header="720" w:footer="720" w:gutter="0"/>
          <w:cols w:space="720"/>
        </w:sectPr>
      </w:pPr>
    </w:p>
    <w:p w:rsidR="009C1D9B" w:rsidRDefault="001562AC">
      <w:pPr>
        <w:pStyle w:val="a4"/>
        <w:numPr>
          <w:ilvl w:val="1"/>
          <w:numId w:val="5"/>
        </w:numPr>
        <w:tabs>
          <w:tab w:val="left" w:pos="1523"/>
        </w:tabs>
        <w:spacing w:before="65"/>
        <w:ind w:right="127" w:firstLine="708"/>
        <w:jc w:val="both"/>
        <w:rPr>
          <w:sz w:val="24"/>
        </w:rPr>
      </w:pPr>
      <w:r>
        <w:rPr>
          <w:sz w:val="24"/>
        </w:rPr>
        <w:lastRenderedPageBreak/>
        <w:t xml:space="preserve">Прием на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z w:val="24"/>
        </w:rPr>
        <w:t xml:space="preserve"> дополнительного профессионального образования ведется круглый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9C1D9B" w:rsidRDefault="001562AC">
      <w:pPr>
        <w:pStyle w:val="a4"/>
        <w:numPr>
          <w:ilvl w:val="1"/>
          <w:numId w:val="5"/>
        </w:numPr>
        <w:tabs>
          <w:tab w:val="left" w:pos="1523"/>
        </w:tabs>
        <w:ind w:right="122" w:firstLine="708"/>
        <w:jc w:val="both"/>
        <w:rPr>
          <w:sz w:val="24"/>
        </w:rPr>
      </w:pPr>
      <w:r>
        <w:rPr>
          <w:sz w:val="24"/>
        </w:rPr>
        <w:t>Документы, необходимые для поступления, предоставляются в Учебный центр</w:t>
      </w:r>
      <w:r>
        <w:rPr>
          <w:sz w:val="24"/>
        </w:rPr>
        <w:t>: поступающим лицом или лицом, которому поступающий предоставил соответствующие полномочия либо направляются через операторов почтовой связи, при этом предварительно направляются копии докум</w:t>
      </w:r>
      <w:r>
        <w:rPr>
          <w:sz w:val="24"/>
        </w:rPr>
        <w:t>ентов по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почте.</w:t>
      </w:r>
    </w:p>
    <w:p w:rsidR="009C1D9B" w:rsidRDefault="001562AC">
      <w:pPr>
        <w:pStyle w:val="a4"/>
        <w:numPr>
          <w:ilvl w:val="1"/>
          <w:numId w:val="5"/>
        </w:numPr>
        <w:tabs>
          <w:tab w:val="left" w:pos="1523"/>
        </w:tabs>
        <w:spacing w:before="1"/>
        <w:ind w:right="129" w:firstLine="708"/>
        <w:jc w:val="both"/>
        <w:rPr>
          <w:sz w:val="24"/>
        </w:rPr>
      </w:pPr>
      <w:r>
        <w:rPr>
          <w:sz w:val="24"/>
        </w:rPr>
        <w:t>В заявлении о приеме на обучение Заказчик (юридическое лицо) или физическое лицо указывает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:rsidR="009C1D9B" w:rsidRDefault="001562AC">
      <w:pPr>
        <w:pStyle w:val="a4"/>
        <w:numPr>
          <w:ilvl w:val="0"/>
          <w:numId w:val="4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фамилия, 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отчество;</w:t>
      </w:r>
    </w:p>
    <w:p w:rsidR="009C1D9B" w:rsidRDefault="001562AC">
      <w:pPr>
        <w:pStyle w:val="a4"/>
        <w:numPr>
          <w:ilvl w:val="0"/>
          <w:numId w:val="4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сведения о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гражданстве;</w:t>
      </w:r>
    </w:p>
    <w:p w:rsidR="009C1D9B" w:rsidRDefault="001562AC">
      <w:pPr>
        <w:pStyle w:val="a4"/>
        <w:numPr>
          <w:ilvl w:val="0"/>
          <w:numId w:val="4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реквизиты документа, 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9C1D9B" w:rsidRDefault="001562AC">
      <w:pPr>
        <w:pStyle w:val="a4"/>
        <w:numPr>
          <w:ilvl w:val="0"/>
          <w:numId w:val="4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сведения об образовании и докуме</w:t>
      </w:r>
      <w:r>
        <w:rPr>
          <w:sz w:val="24"/>
        </w:rPr>
        <w:t>нте установленного образца.</w:t>
      </w:r>
    </w:p>
    <w:p w:rsidR="009C1D9B" w:rsidRDefault="001562AC">
      <w:pPr>
        <w:pStyle w:val="a4"/>
        <w:numPr>
          <w:ilvl w:val="1"/>
          <w:numId w:val="5"/>
        </w:numPr>
        <w:tabs>
          <w:tab w:val="left" w:pos="1534"/>
          <w:tab w:val="left" w:pos="1535"/>
        </w:tabs>
        <w:ind w:left="1534" w:hanging="721"/>
        <w:rPr>
          <w:sz w:val="24"/>
        </w:rPr>
      </w:pPr>
      <w:r>
        <w:rPr>
          <w:sz w:val="24"/>
        </w:rPr>
        <w:t xml:space="preserve">При подаче заявления о приеме на обучение </w:t>
      </w:r>
      <w:proofErr w:type="gramStart"/>
      <w:r>
        <w:rPr>
          <w:sz w:val="24"/>
        </w:rPr>
        <w:t>поступающий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предоставляет:</w:t>
      </w:r>
    </w:p>
    <w:p w:rsidR="009C1D9B" w:rsidRDefault="001562AC">
      <w:pPr>
        <w:pStyle w:val="a4"/>
        <w:numPr>
          <w:ilvl w:val="0"/>
          <w:numId w:val="4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копии документа, удостоверяющего 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гражданство;</w:t>
      </w:r>
    </w:p>
    <w:p w:rsidR="009C1D9B" w:rsidRDefault="001562AC">
      <w:pPr>
        <w:pStyle w:val="a4"/>
        <w:numPr>
          <w:ilvl w:val="0"/>
          <w:numId w:val="4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копии документа об образовании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образца;</w:t>
      </w:r>
    </w:p>
    <w:p w:rsidR="009C1D9B" w:rsidRDefault="001562AC">
      <w:pPr>
        <w:pStyle w:val="a4"/>
        <w:numPr>
          <w:ilvl w:val="0"/>
          <w:numId w:val="4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договор об оказании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C1D9B" w:rsidRDefault="001562AC">
      <w:pPr>
        <w:pStyle w:val="a4"/>
        <w:numPr>
          <w:ilvl w:val="0"/>
          <w:numId w:val="4"/>
        </w:numPr>
        <w:tabs>
          <w:tab w:val="left" w:pos="995"/>
        </w:tabs>
        <w:ind w:hanging="181"/>
        <w:jc w:val="left"/>
        <w:rPr>
          <w:sz w:val="24"/>
        </w:rPr>
      </w:pPr>
      <w:r>
        <w:rPr>
          <w:sz w:val="24"/>
        </w:rPr>
        <w:t>согласие на обработку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9C1D9B" w:rsidRDefault="001562AC">
      <w:pPr>
        <w:pStyle w:val="a4"/>
        <w:numPr>
          <w:ilvl w:val="1"/>
          <w:numId w:val="5"/>
        </w:numPr>
        <w:tabs>
          <w:tab w:val="left" w:pos="1522"/>
          <w:tab w:val="left" w:pos="1523"/>
        </w:tabs>
        <w:ind w:right="123" w:firstLine="708"/>
        <w:rPr>
          <w:sz w:val="24"/>
        </w:rPr>
      </w:pPr>
      <w:r>
        <w:rPr>
          <w:sz w:val="24"/>
        </w:rPr>
        <w:t>Заказчики (поступающие), представившие заведомо ложные документы (сведения о документах), несут ответственность, предусмотренную законодательством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9C1D9B" w:rsidRDefault="009C1D9B">
      <w:pPr>
        <w:pStyle w:val="a3"/>
        <w:spacing w:before="1"/>
      </w:pPr>
    </w:p>
    <w:p w:rsidR="009C1D9B" w:rsidRDefault="001562AC">
      <w:pPr>
        <w:pStyle w:val="3"/>
        <w:numPr>
          <w:ilvl w:val="0"/>
          <w:numId w:val="8"/>
        </w:numPr>
        <w:tabs>
          <w:tab w:val="left" w:pos="4541"/>
        </w:tabs>
        <w:ind w:left="4540" w:hanging="361"/>
        <w:jc w:val="both"/>
      </w:pPr>
      <w:r>
        <w:t>Вступительные</w:t>
      </w:r>
      <w:r>
        <w:rPr>
          <w:spacing w:val="-3"/>
        </w:rPr>
        <w:t xml:space="preserve"> </w:t>
      </w:r>
      <w:r>
        <w:t>испытания</w:t>
      </w:r>
    </w:p>
    <w:p w:rsidR="009C1D9B" w:rsidRDefault="001562AC">
      <w:pPr>
        <w:pStyle w:val="a3"/>
        <w:ind w:left="247" w:right="125" w:firstLine="566"/>
        <w:jc w:val="both"/>
      </w:pPr>
      <w:r>
        <w:t>4.1. Вступит</w:t>
      </w:r>
      <w:r>
        <w:t>ельные испытания для зачисления поступающих на дополнительные профессиональные образовательные программы по договору об оказании платных образовательных услуг не предусмотрены.</w:t>
      </w:r>
    </w:p>
    <w:p w:rsidR="009C1D9B" w:rsidRDefault="009C1D9B">
      <w:pPr>
        <w:pStyle w:val="a3"/>
      </w:pPr>
    </w:p>
    <w:p w:rsidR="009C1D9B" w:rsidRDefault="001562AC">
      <w:pPr>
        <w:pStyle w:val="3"/>
        <w:numPr>
          <w:ilvl w:val="0"/>
          <w:numId w:val="8"/>
        </w:numPr>
        <w:tabs>
          <w:tab w:val="left" w:pos="2034"/>
        </w:tabs>
        <w:ind w:left="2034" w:hanging="360"/>
        <w:jc w:val="both"/>
      </w:pPr>
      <w:r>
        <w:t>Особенности приема для лиц с ограниченными возможностями</w:t>
      </w:r>
      <w:r>
        <w:rPr>
          <w:spacing w:val="-10"/>
        </w:rPr>
        <w:t xml:space="preserve"> </w:t>
      </w:r>
      <w:r>
        <w:t>здоровья</w:t>
      </w:r>
    </w:p>
    <w:p w:rsidR="009C1D9B" w:rsidRDefault="001562AC">
      <w:pPr>
        <w:pStyle w:val="a4"/>
        <w:numPr>
          <w:ilvl w:val="1"/>
          <w:numId w:val="3"/>
        </w:numPr>
        <w:tabs>
          <w:tab w:val="left" w:pos="1523"/>
        </w:tabs>
        <w:ind w:right="125" w:firstLine="698"/>
        <w:jc w:val="both"/>
        <w:rPr>
          <w:sz w:val="24"/>
        </w:rPr>
      </w:pPr>
      <w:r>
        <w:rPr>
          <w:sz w:val="24"/>
        </w:rPr>
        <w:t>В целях дост</w:t>
      </w:r>
      <w:r>
        <w:rPr>
          <w:sz w:val="24"/>
        </w:rPr>
        <w:t>упности получения дополнительного профессионального образования Учебный центр</w:t>
      </w:r>
      <w:r>
        <w:rPr>
          <w:sz w:val="24"/>
        </w:rPr>
        <w:t xml:space="preserve"> проводит набор лиц с ограниченными возможностями здоровья. При этом сроки обучения для таких лиц могут быть увеличены с учетом особенностей их психофизического развития в соответствии</w:t>
      </w:r>
      <w:r>
        <w:rPr>
          <w:sz w:val="24"/>
        </w:rPr>
        <w:t xml:space="preserve"> с заключением психолого-медико-педагогической комиссии, а также в соответствии с индивидуальной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реабилитации.</w:t>
      </w:r>
    </w:p>
    <w:p w:rsidR="009C1D9B" w:rsidRDefault="001562AC">
      <w:pPr>
        <w:pStyle w:val="a4"/>
        <w:numPr>
          <w:ilvl w:val="1"/>
          <w:numId w:val="3"/>
        </w:numPr>
        <w:tabs>
          <w:tab w:val="left" w:pos="1523"/>
        </w:tabs>
        <w:ind w:right="127" w:firstLine="698"/>
        <w:jc w:val="both"/>
        <w:rPr>
          <w:sz w:val="24"/>
        </w:rPr>
      </w:pPr>
      <w:r>
        <w:rPr>
          <w:sz w:val="24"/>
        </w:rPr>
        <w:t>Поступление учащихся с ограниченными возможностями здоровья происходит на основании заявления на имя ректора с предоставлением докумен</w:t>
      </w:r>
      <w:r>
        <w:rPr>
          <w:sz w:val="24"/>
        </w:rPr>
        <w:t>тов, подтверждающих льготы для индивидуального рассмотрения графика обучения, стоимости обучения и форм итогового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контроля.</w:t>
      </w:r>
    </w:p>
    <w:p w:rsidR="009C1D9B" w:rsidRDefault="009C1D9B">
      <w:pPr>
        <w:pStyle w:val="a3"/>
      </w:pPr>
    </w:p>
    <w:p w:rsidR="009C1D9B" w:rsidRDefault="001562AC">
      <w:pPr>
        <w:pStyle w:val="3"/>
        <w:numPr>
          <w:ilvl w:val="0"/>
          <w:numId w:val="8"/>
        </w:numPr>
        <w:tabs>
          <w:tab w:val="left" w:pos="3165"/>
        </w:tabs>
        <w:ind w:left="3164" w:hanging="361"/>
        <w:jc w:val="both"/>
      </w:pPr>
      <w:r>
        <w:t>Прием иностранных граждан и лиц без</w:t>
      </w:r>
      <w:r>
        <w:rPr>
          <w:spacing w:val="-4"/>
        </w:rPr>
        <w:t xml:space="preserve"> </w:t>
      </w:r>
      <w:r>
        <w:t>гражданства</w:t>
      </w:r>
    </w:p>
    <w:p w:rsidR="009C1D9B" w:rsidRDefault="001562AC">
      <w:pPr>
        <w:pStyle w:val="a3"/>
        <w:ind w:left="389" w:right="127" w:firstLine="710"/>
        <w:jc w:val="both"/>
      </w:pPr>
      <w:r>
        <w:t>6.1. Иностранные граждане и лица без гражданства имеют право на получение дополнительного профессионального образования в соответствии с международными договорами Российской Федерации, федеральными законами за счет средств физических и юридических лиц в со</w:t>
      </w:r>
      <w:r>
        <w:t>ответствии с договорами об оказании платных образовательных услуг.</w:t>
      </w:r>
    </w:p>
    <w:p w:rsidR="009C1D9B" w:rsidRDefault="009C1D9B">
      <w:pPr>
        <w:pStyle w:val="a3"/>
        <w:rPr>
          <w:sz w:val="26"/>
        </w:rPr>
      </w:pPr>
    </w:p>
    <w:p w:rsidR="009C1D9B" w:rsidRDefault="009C1D9B">
      <w:pPr>
        <w:pStyle w:val="a3"/>
        <w:rPr>
          <w:sz w:val="22"/>
        </w:rPr>
      </w:pPr>
    </w:p>
    <w:p w:rsidR="009C1D9B" w:rsidRDefault="001562AC">
      <w:pPr>
        <w:pStyle w:val="3"/>
        <w:numPr>
          <w:ilvl w:val="0"/>
          <w:numId w:val="8"/>
        </w:numPr>
        <w:tabs>
          <w:tab w:val="left" w:pos="4540"/>
          <w:tab w:val="left" w:pos="4541"/>
        </w:tabs>
        <w:spacing w:before="1"/>
        <w:ind w:left="4540" w:hanging="709"/>
        <w:jc w:val="left"/>
      </w:pPr>
      <w:r>
        <w:t>Зачисление на</w:t>
      </w:r>
      <w:r>
        <w:rPr>
          <w:spacing w:val="-2"/>
        </w:rPr>
        <w:t xml:space="preserve"> </w:t>
      </w:r>
      <w:r>
        <w:t>обучение</w:t>
      </w:r>
    </w:p>
    <w:p w:rsidR="009C1D9B" w:rsidRDefault="009C1D9B">
      <w:pPr>
        <w:pStyle w:val="a3"/>
        <w:spacing w:before="11"/>
        <w:rPr>
          <w:b/>
          <w:sz w:val="23"/>
        </w:rPr>
      </w:pPr>
    </w:p>
    <w:p w:rsidR="009C1D9B" w:rsidRDefault="001562AC">
      <w:pPr>
        <w:pStyle w:val="a4"/>
        <w:numPr>
          <w:ilvl w:val="1"/>
          <w:numId w:val="2"/>
        </w:numPr>
        <w:tabs>
          <w:tab w:val="left" w:pos="1523"/>
        </w:tabs>
        <w:ind w:right="126" w:firstLine="708"/>
        <w:jc w:val="both"/>
        <w:rPr>
          <w:sz w:val="24"/>
        </w:rPr>
      </w:pPr>
      <w:r>
        <w:rPr>
          <w:sz w:val="24"/>
        </w:rPr>
        <w:t xml:space="preserve">Зачисление на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z w:val="24"/>
        </w:rPr>
        <w:t xml:space="preserve"> дополнительного профессионального образования в Учебный центр</w:t>
      </w:r>
      <w:r>
        <w:rPr>
          <w:sz w:val="24"/>
        </w:rPr>
        <w:t xml:space="preserve"> проводится по результатам 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сведений.</w:t>
      </w:r>
    </w:p>
    <w:p w:rsidR="009C1D9B" w:rsidRDefault="001562AC">
      <w:pPr>
        <w:pStyle w:val="a4"/>
        <w:numPr>
          <w:ilvl w:val="1"/>
          <w:numId w:val="2"/>
        </w:numPr>
        <w:tabs>
          <w:tab w:val="left" w:pos="1523"/>
        </w:tabs>
        <w:spacing w:before="1"/>
        <w:ind w:right="126" w:firstLine="708"/>
        <w:jc w:val="both"/>
        <w:rPr>
          <w:sz w:val="24"/>
        </w:rPr>
      </w:pPr>
      <w:r>
        <w:rPr>
          <w:sz w:val="24"/>
        </w:rPr>
        <w:t xml:space="preserve">Зачисление на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z w:val="24"/>
        </w:rPr>
        <w:t xml:space="preserve"> дополнительного профессионального образования в Учебный центр</w:t>
      </w:r>
      <w:r>
        <w:rPr>
          <w:sz w:val="24"/>
        </w:rPr>
        <w:t xml:space="preserve"> оформляется приказом ректора Учебного центр</w:t>
      </w:r>
      <w:r>
        <w:rPr>
          <w:sz w:val="24"/>
        </w:rPr>
        <w:t>а, изданию которого предшествует заключение договора на оказание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9C1D9B" w:rsidRDefault="001562AC">
      <w:pPr>
        <w:pStyle w:val="a4"/>
        <w:numPr>
          <w:ilvl w:val="1"/>
          <w:numId w:val="2"/>
        </w:numPr>
        <w:tabs>
          <w:tab w:val="left" w:pos="1523"/>
        </w:tabs>
        <w:ind w:right="122" w:firstLine="708"/>
        <w:jc w:val="both"/>
        <w:rPr>
          <w:sz w:val="24"/>
        </w:rPr>
      </w:pPr>
      <w:r>
        <w:rPr>
          <w:sz w:val="24"/>
        </w:rPr>
        <w:t>Лицо считается зачисленным в Учебный центр</w:t>
      </w:r>
      <w:r>
        <w:rPr>
          <w:sz w:val="24"/>
        </w:rPr>
        <w:t xml:space="preserve"> на обучение с даты, указанной в приказе о зачислении (приказе о приеме 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обучение).</w:t>
      </w:r>
    </w:p>
    <w:p w:rsidR="009C1D9B" w:rsidRDefault="001562AC">
      <w:pPr>
        <w:pStyle w:val="a4"/>
        <w:numPr>
          <w:ilvl w:val="1"/>
          <w:numId w:val="2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>Подтверждением зачисления на программу дополнительного профессионального образования является предоставление доступа к учебной программе в личном кабинете в системе диста</w:t>
      </w:r>
      <w:r>
        <w:rPr>
          <w:sz w:val="24"/>
        </w:rPr>
        <w:t>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C1D9B" w:rsidRDefault="009C1D9B">
      <w:pPr>
        <w:jc w:val="both"/>
        <w:rPr>
          <w:sz w:val="24"/>
        </w:rPr>
        <w:sectPr w:rsidR="009C1D9B">
          <w:pgSz w:w="11910" w:h="16840"/>
          <w:pgMar w:top="340" w:right="440" w:bottom="280" w:left="460" w:header="720" w:footer="720" w:gutter="0"/>
          <w:cols w:space="720"/>
        </w:sectPr>
      </w:pPr>
    </w:p>
    <w:p w:rsidR="009C1D9B" w:rsidRDefault="001562AC">
      <w:pPr>
        <w:pStyle w:val="3"/>
        <w:numPr>
          <w:ilvl w:val="0"/>
          <w:numId w:val="8"/>
        </w:numPr>
        <w:tabs>
          <w:tab w:val="left" w:pos="4271"/>
          <w:tab w:val="left" w:pos="4272"/>
        </w:tabs>
        <w:spacing w:before="61"/>
        <w:ind w:left="4271" w:hanging="709"/>
        <w:jc w:val="left"/>
      </w:pPr>
      <w:r>
        <w:lastRenderedPageBreak/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9C1D9B" w:rsidRDefault="009C1D9B">
      <w:pPr>
        <w:pStyle w:val="a3"/>
        <w:rPr>
          <w:b/>
        </w:rPr>
      </w:pPr>
    </w:p>
    <w:p w:rsidR="009C1D9B" w:rsidRDefault="001562AC">
      <w:pPr>
        <w:pStyle w:val="a4"/>
        <w:numPr>
          <w:ilvl w:val="1"/>
          <w:numId w:val="1"/>
        </w:numPr>
        <w:tabs>
          <w:tab w:val="left" w:pos="1523"/>
        </w:tabs>
        <w:ind w:right="127" w:firstLine="708"/>
        <w:jc w:val="both"/>
        <w:rPr>
          <w:sz w:val="24"/>
        </w:rPr>
      </w:pPr>
      <w:r>
        <w:rPr>
          <w:sz w:val="24"/>
        </w:rPr>
        <w:t>Настоящие Правила утверждены руководством Учебного центр</w:t>
      </w:r>
      <w:r>
        <w:rPr>
          <w:sz w:val="24"/>
        </w:rPr>
        <w:t>а. Все изменения и дополнения к ним принимаются и утверждаются руководством Учебного центр</w:t>
      </w:r>
      <w:r>
        <w:rPr>
          <w:sz w:val="24"/>
        </w:rPr>
        <w:t>а и действуют до замены их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новыми</w:t>
      </w:r>
      <w:proofErr w:type="gramEnd"/>
      <w:r>
        <w:rPr>
          <w:sz w:val="24"/>
        </w:rPr>
        <w:t>.</w:t>
      </w:r>
    </w:p>
    <w:p w:rsidR="009C1D9B" w:rsidRDefault="001562AC">
      <w:pPr>
        <w:pStyle w:val="a4"/>
        <w:numPr>
          <w:ilvl w:val="1"/>
          <w:numId w:val="1"/>
        </w:numPr>
        <w:tabs>
          <w:tab w:val="left" w:pos="1523"/>
        </w:tabs>
        <w:spacing w:before="1"/>
        <w:ind w:left="1522" w:hanging="709"/>
        <w:jc w:val="both"/>
        <w:rPr>
          <w:sz w:val="24"/>
        </w:rPr>
      </w:pPr>
      <w:r>
        <w:rPr>
          <w:sz w:val="24"/>
        </w:rPr>
        <w:t>Настоящие Правила вступают в силу с момента 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подписания.</w:t>
      </w:r>
    </w:p>
    <w:p w:rsidR="009C1D9B" w:rsidRDefault="001562AC">
      <w:pPr>
        <w:pStyle w:val="a4"/>
        <w:numPr>
          <w:ilvl w:val="1"/>
          <w:numId w:val="1"/>
        </w:numPr>
        <w:tabs>
          <w:tab w:val="left" w:pos="1523"/>
        </w:tabs>
        <w:ind w:right="133" w:firstLine="708"/>
        <w:jc w:val="both"/>
        <w:rPr>
          <w:sz w:val="24"/>
        </w:rPr>
      </w:pPr>
      <w:r>
        <w:rPr>
          <w:sz w:val="24"/>
        </w:rPr>
        <w:t>Вопросы, не нашедшие своего отражения в настоящих Правилах, регламентируются другими локальными нормативными актами Учебного центр</w:t>
      </w:r>
      <w:r>
        <w:rPr>
          <w:sz w:val="24"/>
        </w:rPr>
        <w:t>а и решаются руководством Учебного центр</w:t>
      </w:r>
      <w:r>
        <w:rPr>
          <w:sz w:val="24"/>
        </w:rPr>
        <w:t>а индивидуально и в каждом конкретном с</w:t>
      </w:r>
      <w:r>
        <w:rPr>
          <w:sz w:val="24"/>
        </w:rPr>
        <w:t>лучае.</w:t>
      </w:r>
      <w:bookmarkStart w:id="0" w:name="_GoBack"/>
      <w:bookmarkEnd w:id="0"/>
    </w:p>
    <w:sectPr w:rsidR="009C1D9B">
      <w:pgSz w:w="11910" w:h="16840"/>
      <w:pgMar w:top="6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52"/>
    <w:multiLevelType w:val="hybridMultilevel"/>
    <w:tmpl w:val="B330B042"/>
    <w:lvl w:ilvl="0" w:tplc="409638A2">
      <w:numFmt w:val="bullet"/>
      <w:lvlText w:val="–"/>
      <w:lvlJc w:val="left"/>
      <w:pPr>
        <w:ind w:left="994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93AE3E0">
      <w:numFmt w:val="bullet"/>
      <w:lvlText w:val="•"/>
      <w:lvlJc w:val="left"/>
      <w:pPr>
        <w:ind w:left="2000" w:hanging="180"/>
      </w:pPr>
      <w:rPr>
        <w:rFonts w:hint="default"/>
        <w:lang w:val="ru-RU" w:eastAsia="ru-RU" w:bidi="ru-RU"/>
      </w:rPr>
    </w:lvl>
    <w:lvl w:ilvl="2" w:tplc="9F6EC336">
      <w:numFmt w:val="bullet"/>
      <w:lvlText w:val="•"/>
      <w:lvlJc w:val="left"/>
      <w:pPr>
        <w:ind w:left="3001" w:hanging="180"/>
      </w:pPr>
      <w:rPr>
        <w:rFonts w:hint="default"/>
        <w:lang w:val="ru-RU" w:eastAsia="ru-RU" w:bidi="ru-RU"/>
      </w:rPr>
    </w:lvl>
    <w:lvl w:ilvl="3" w:tplc="84DC60D8">
      <w:numFmt w:val="bullet"/>
      <w:lvlText w:val="•"/>
      <w:lvlJc w:val="left"/>
      <w:pPr>
        <w:ind w:left="4001" w:hanging="180"/>
      </w:pPr>
      <w:rPr>
        <w:rFonts w:hint="default"/>
        <w:lang w:val="ru-RU" w:eastAsia="ru-RU" w:bidi="ru-RU"/>
      </w:rPr>
    </w:lvl>
    <w:lvl w:ilvl="4" w:tplc="D2A461CC">
      <w:numFmt w:val="bullet"/>
      <w:lvlText w:val="•"/>
      <w:lvlJc w:val="left"/>
      <w:pPr>
        <w:ind w:left="5002" w:hanging="180"/>
      </w:pPr>
      <w:rPr>
        <w:rFonts w:hint="default"/>
        <w:lang w:val="ru-RU" w:eastAsia="ru-RU" w:bidi="ru-RU"/>
      </w:rPr>
    </w:lvl>
    <w:lvl w:ilvl="5" w:tplc="5388EE5C">
      <w:numFmt w:val="bullet"/>
      <w:lvlText w:val="•"/>
      <w:lvlJc w:val="left"/>
      <w:pPr>
        <w:ind w:left="6003" w:hanging="180"/>
      </w:pPr>
      <w:rPr>
        <w:rFonts w:hint="default"/>
        <w:lang w:val="ru-RU" w:eastAsia="ru-RU" w:bidi="ru-RU"/>
      </w:rPr>
    </w:lvl>
    <w:lvl w:ilvl="6" w:tplc="C6B6A8C0">
      <w:numFmt w:val="bullet"/>
      <w:lvlText w:val="•"/>
      <w:lvlJc w:val="left"/>
      <w:pPr>
        <w:ind w:left="7003" w:hanging="180"/>
      </w:pPr>
      <w:rPr>
        <w:rFonts w:hint="default"/>
        <w:lang w:val="ru-RU" w:eastAsia="ru-RU" w:bidi="ru-RU"/>
      </w:rPr>
    </w:lvl>
    <w:lvl w:ilvl="7" w:tplc="53787B9E">
      <w:numFmt w:val="bullet"/>
      <w:lvlText w:val="•"/>
      <w:lvlJc w:val="left"/>
      <w:pPr>
        <w:ind w:left="8004" w:hanging="180"/>
      </w:pPr>
      <w:rPr>
        <w:rFonts w:hint="default"/>
        <w:lang w:val="ru-RU" w:eastAsia="ru-RU" w:bidi="ru-RU"/>
      </w:rPr>
    </w:lvl>
    <w:lvl w:ilvl="8" w:tplc="F8D47B96">
      <w:numFmt w:val="bullet"/>
      <w:lvlText w:val="•"/>
      <w:lvlJc w:val="left"/>
      <w:pPr>
        <w:ind w:left="9005" w:hanging="180"/>
      </w:pPr>
      <w:rPr>
        <w:rFonts w:hint="default"/>
        <w:lang w:val="ru-RU" w:eastAsia="ru-RU" w:bidi="ru-RU"/>
      </w:rPr>
    </w:lvl>
  </w:abstractNum>
  <w:abstractNum w:abstractNumId="1">
    <w:nsid w:val="05F70F0F"/>
    <w:multiLevelType w:val="multilevel"/>
    <w:tmpl w:val="EE48F150"/>
    <w:lvl w:ilvl="0">
      <w:start w:val="2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2">
    <w:nsid w:val="12EE7804"/>
    <w:multiLevelType w:val="multilevel"/>
    <w:tmpl w:val="1DDC0BA8"/>
    <w:lvl w:ilvl="0">
      <w:start w:val="8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3">
    <w:nsid w:val="1B4A0B8D"/>
    <w:multiLevelType w:val="multilevel"/>
    <w:tmpl w:val="699CE128"/>
    <w:lvl w:ilvl="0">
      <w:start w:val="5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56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ru-RU" w:bidi="ru-RU"/>
      </w:rPr>
    </w:lvl>
  </w:abstractNum>
  <w:abstractNum w:abstractNumId="4">
    <w:nsid w:val="2C933BF4"/>
    <w:multiLevelType w:val="multilevel"/>
    <w:tmpl w:val="5AAE3D74"/>
    <w:lvl w:ilvl="0">
      <w:start w:val="1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5">
    <w:nsid w:val="3DDA2435"/>
    <w:multiLevelType w:val="hybridMultilevel"/>
    <w:tmpl w:val="593E1040"/>
    <w:lvl w:ilvl="0" w:tplc="CBD2C956">
      <w:start w:val="1"/>
      <w:numFmt w:val="decimal"/>
      <w:lvlText w:val="%1."/>
      <w:lvlJc w:val="left"/>
      <w:pPr>
        <w:ind w:left="484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8D86D9EC">
      <w:numFmt w:val="bullet"/>
      <w:lvlText w:val="•"/>
      <w:lvlJc w:val="left"/>
      <w:pPr>
        <w:ind w:left="5456" w:hanging="708"/>
      </w:pPr>
      <w:rPr>
        <w:rFonts w:hint="default"/>
        <w:lang w:val="ru-RU" w:eastAsia="ru-RU" w:bidi="ru-RU"/>
      </w:rPr>
    </w:lvl>
    <w:lvl w:ilvl="2" w:tplc="AEB2761E">
      <w:numFmt w:val="bullet"/>
      <w:lvlText w:val="•"/>
      <w:lvlJc w:val="left"/>
      <w:pPr>
        <w:ind w:left="6073" w:hanging="708"/>
      </w:pPr>
      <w:rPr>
        <w:rFonts w:hint="default"/>
        <w:lang w:val="ru-RU" w:eastAsia="ru-RU" w:bidi="ru-RU"/>
      </w:rPr>
    </w:lvl>
    <w:lvl w:ilvl="3" w:tplc="F5D446A6">
      <w:numFmt w:val="bullet"/>
      <w:lvlText w:val="•"/>
      <w:lvlJc w:val="left"/>
      <w:pPr>
        <w:ind w:left="6689" w:hanging="708"/>
      </w:pPr>
      <w:rPr>
        <w:rFonts w:hint="default"/>
        <w:lang w:val="ru-RU" w:eastAsia="ru-RU" w:bidi="ru-RU"/>
      </w:rPr>
    </w:lvl>
    <w:lvl w:ilvl="4" w:tplc="E206BD6E">
      <w:numFmt w:val="bullet"/>
      <w:lvlText w:val="•"/>
      <w:lvlJc w:val="left"/>
      <w:pPr>
        <w:ind w:left="7306" w:hanging="708"/>
      </w:pPr>
      <w:rPr>
        <w:rFonts w:hint="default"/>
        <w:lang w:val="ru-RU" w:eastAsia="ru-RU" w:bidi="ru-RU"/>
      </w:rPr>
    </w:lvl>
    <w:lvl w:ilvl="5" w:tplc="DF10ED92">
      <w:numFmt w:val="bullet"/>
      <w:lvlText w:val="•"/>
      <w:lvlJc w:val="left"/>
      <w:pPr>
        <w:ind w:left="7923" w:hanging="708"/>
      </w:pPr>
      <w:rPr>
        <w:rFonts w:hint="default"/>
        <w:lang w:val="ru-RU" w:eastAsia="ru-RU" w:bidi="ru-RU"/>
      </w:rPr>
    </w:lvl>
    <w:lvl w:ilvl="6" w:tplc="C3EE0B6A">
      <w:numFmt w:val="bullet"/>
      <w:lvlText w:val="•"/>
      <w:lvlJc w:val="left"/>
      <w:pPr>
        <w:ind w:left="8539" w:hanging="708"/>
      </w:pPr>
      <w:rPr>
        <w:rFonts w:hint="default"/>
        <w:lang w:val="ru-RU" w:eastAsia="ru-RU" w:bidi="ru-RU"/>
      </w:rPr>
    </w:lvl>
    <w:lvl w:ilvl="7" w:tplc="1D3E4D02">
      <w:numFmt w:val="bullet"/>
      <w:lvlText w:val="•"/>
      <w:lvlJc w:val="left"/>
      <w:pPr>
        <w:ind w:left="9156" w:hanging="708"/>
      </w:pPr>
      <w:rPr>
        <w:rFonts w:hint="default"/>
        <w:lang w:val="ru-RU" w:eastAsia="ru-RU" w:bidi="ru-RU"/>
      </w:rPr>
    </w:lvl>
    <w:lvl w:ilvl="8" w:tplc="B79E9C80">
      <w:numFmt w:val="bullet"/>
      <w:lvlText w:val="•"/>
      <w:lvlJc w:val="left"/>
      <w:pPr>
        <w:ind w:left="9773" w:hanging="708"/>
      </w:pPr>
      <w:rPr>
        <w:rFonts w:hint="default"/>
        <w:lang w:val="ru-RU" w:eastAsia="ru-RU" w:bidi="ru-RU"/>
      </w:rPr>
    </w:lvl>
  </w:abstractNum>
  <w:abstractNum w:abstractNumId="6">
    <w:nsid w:val="581D09E2"/>
    <w:multiLevelType w:val="multilevel"/>
    <w:tmpl w:val="E8E42AEC"/>
    <w:lvl w:ilvl="0">
      <w:start w:val="3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7">
    <w:nsid w:val="5DC9355D"/>
    <w:multiLevelType w:val="multilevel"/>
    <w:tmpl w:val="2D161990"/>
    <w:lvl w:ilvl="0">
      <w:start w:val="7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B"/>
    <w:rsid w:val="001562AC"/>
    <w:rsid w:val="009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89"/>
      <w:ind w:left="674" w:right="69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40" w:hanging="70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6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A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156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spacing w:before="89"/>
      <w:ind w:left="674" w:right="69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40" w:hanging="70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6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A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15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-nauka@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2</cp:revision>
  <dcterms:created xsi:type="dcterms:W3CDTF">2020-11-13T13:46:00Z</dcterms:created>
  <dcterms:modified xsi:type="dcterms:W3CDTF">2020-11-13T13:46:00Z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2020-11-13T00:00:00Z</vt:filetime>
  </property>
</Properties>
</file>